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7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2020年度通报表扬省政协委员名单</w:t>
      </w:r>
    </w:p>
    <w:p>
      <w:pPr>
        <w:spacing w:after="159" w:afterLines="50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（30名，按姓氏笔画排序）</w:t>
      </w:r>
    </w:p>
    <w:tbl>
      <w:tblPr>
        <w:tblStyle w:val="3"/>
        <w:tblW w:w="9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32"/>
        <w:gridCol w:w="915"/>
        <w:gridCol w:w="1080"/>
        <w:gridCol w:w="5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16" w:hRule="atLeast"/>
          <w:tblHeader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 名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界别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   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瑛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少数</w:t>
            </w:r>
          </w:p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民族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省政协常委，宝鸡市人民政府副市长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柳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科学</w:t>
            </w:r>
          </w:p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技术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省政协常委、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医药卫生体育委员会副主任</w:t>
            </w:r>
            <w:r>
              <w:rPr>
                <w:rFonts w:hint="eastAsia" w:ascii="仿宋_GB2312" w:eastAsia="仿宋_GB2312"/>
                <w:sz w:val="30"/>
                <w:szCs w:val="30"/>
              </w:rPr>
              <w:t>，省科技厅总工程师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陈怡平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九三</w:t>
            </w:r>
          </w:p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学社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省政协常委、人口资源环境委员会副主任，中国科学院地球环境研究所研究员、博士生导师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郑翔玲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特邀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省政协常委、</w:t>
            </w:r>
            <w:r>
              <w:rPr>
                <w:rFonts w:hint="eastAsia" w:ascii="仿宋_GB2312" w:eastAsia="仿宋_GB2312"/>
                <w:bCs/>
                <w:spacing w:val="-6"/>
                <w:sz w:val="30"/>
                <w:szCs w:val="30"/>
              </w:rPr>
              <w:t>港澳台侨和外事委员会副主任</w:t>
            </w:r>
            <w:r>
              <w:rPr>
                <w:rFonts w:hint="eastAsia" w:ascii="仿宋_GB2312" w:eastAsia="仿宋_GB2312"/>
                <w:sz w:val="30"/>
                <w:szCs w:val="30"/>
              </w:rPr>
              <w:t>，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港区省级政协委员联谊会主席，正大制药集团总裁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姜  波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致公党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6"/>
                <w:sz w:val="30"/>
                <w:szCs w:val="30"/>
              </w:rPr>
              <w:t>省政协常委，</w:t>
            </w:r>
            <w:r>
              <w:rPr>
                <w:rFonts w:hint="eastAsia" w:ascii="仿宋_GB2312" w:eastAsia="仿宋_GB2312"/>
                <w:bCs/>
                <w:spacing w:val="-6"/>
                <w:sz w:val="30"/>
                <w:szCs w:val="30"/>
              </w:rPr>
              <w:t>致公党省委会副主委，</w:t>
            </w:r>
            <w:r>
              <w:rPr>
                <w:rFonts w:hint="eastAsia" w:ascii="仿宋_GB2312" w:eastAsia="仿宋_GB2312"/>
                <w:spacing w:val="-6"/>
                <w:sz w:val="30"/>
                <w:szCs w:val="30"/>
              </w:rPr>
              <w:t>西安培华学院理事长，</w:t>
            </w:r>
            <w:r>
              <w:rPr>
                <w:rFonts w:hint="eastAsia" w:ascii="仿宋_GB2312" w:eastAsia="仿宋_GB2312"/>
                <w:bCs/>
                <w:spacing w:val="-6"/>
                <w:sz w:val="30"/>
                <w:szCs w:val="30"/>
              </w:rPr>
              <w:t>省中华职业教育社副主任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王书正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农工党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6"/>
                <w:sz w:val="30"/>
                <w:szCs w:val="30"/>
              </w:rPr>
              <w:t>商洛市政协副主席，</w:t>
            </w:r>
            <w:r>
              <w:rPr>
                <w:rFonts w:hint="eastAsia" w:ascii="仿宋_GB2312" w:eastAsia="仿宋_GB2312"/>
                <w:bCs/>
                <w:spacing w:val="-6"/>
                <w:sz w:val="30"/>
                <w:szCs w:val="30"/>
              </w:rPr>
              <w:t>农工党商洛市委会主委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王立强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新闻</w:t>
            </w:r>
          </w:p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出版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省政协教育科技委员会副主任，</w:t>
            </w:r>
            <w:r>
              <w:rPr>
                <w:rFonts w:hint="eastAsia" w:ascii="仿宋_GB2312" w:eastAsia="仿宋_GB2312"/>
                <w:bCs/>
                <w:spacing w:val="-10"/>
                <w:sz w:val="30"/>
                <w:szCs w:val="30"/>
              </w:rPr>
              <w:t>陕西广电网络传媒（集团）股份有限公司董事长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闫  伟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工商联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省工商联常委、西安市工商联副主席，今正药业集团有限公司董事长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许建秦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医药</w:t>
            </w:r>
          </w:p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卫生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省中医药研究院（省中医医院）院长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李云鹏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民建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陕西国兴会计师事务所所长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李西乾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医药</w:t>
            </w:r>
          </w:p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卫生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省各界爱心济困协会副会长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李宏安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科学</w:t>
            </w:r>
          </w:p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技术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陕西鼓风机(集团)有限公司董事长，西安陕鼓动力股份有限公司董事长，中国标准工业集团有限公司董事长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李侃社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民革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省政协教育科技委员会副主任，西安科技大学化学与化工学院教授、高分子研究所所长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李俞兵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文化</w:t>
            </w:r>
          </w:p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艺术</w:t>
            </w:r>
          </w:p>
        </w:tc>
        <w:tc>
          <w:tcPr>
            <w:tcW w:w="594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中国国际文化交流中心有限公司总经理，艾特文化创意产业股份有限公司董事长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宋阿丽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经济</w:t>
            </w:r>
          </w:p>
        </w:tc>
        <w:tc>
          <w:tcPr>
            <w:tcW w:w="594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西北（陕西）国际招标有限公司总经理，</w:t>
            </w:r>
            <w:r>
              <w:rPr>
                <w:rFonts w:hint="eastAsia" w:ascii="仿宋_GB2312" w:eastAsia="仿宋_GB2312"/>
                <w:bCs/>
                <w:spacing w:val="-2"/>
                <w:sz w:val="30"/>
                <w:szCs w:val="30"/>
              </w:rPr>
              <w:t>西北（陕西）国际工程管理有限公司总经理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涛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民盟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省城市经济文化研究会会长，民盟省委会社会委员会主任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张勤俊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妇联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陕西京泰纺织化纤有限公司总经理，省女企业家协会副会长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利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妇联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省工商联常委，陕西天润科技股份有限公司总经理，省地理信息产业协会会长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笑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妇联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西安市工商联副主席、市侨商会副会长，西安源美景观工程有限公司总经理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范福会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科学</w:t>
            </w:r>
          </w:p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技术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省政协农业和农村委员会副主任，陕西科技控股集团有限责任公司董事长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尚飞林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文化</w:t>
            </w:r>
          </w:p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艺术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省音乐家协会主席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房晓飞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民建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民建省委会常委、咸阳市委会主委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  燕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体育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西安华润信息技术有限公司董事长，</w:t>
            </w:r>
            <w:r>
              <w:rPr>
                <w:rFonts w:hint="eastAsia" w:ascii="仿宋_GB2312" w:eastAsia="仿宋_GB2312"/>
                <w:sz w:val="30"/>
                <w:szCs w:val="30"/>
              </w:rPr>
              <w:t>省妇女体育协会主席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侯建忠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科学</w:t>
            </w:r>
          </w:p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技术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省气象台原首席预报员，正研级气象高级工程师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袁学武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特邀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西安印刷包装产业基地（集团）发展有限公司董事长，省中小企业协会名誉会长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贾正兰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工商联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榆林市政协副主席，榆林市工商联主席，榆林高新区管委会主任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  健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中共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商洛市政协主席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郭惠敏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福利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省政协社会和法制委员会副主任，省民政厅副厅长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彭姝萍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民建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西安春秋国际旅行社有限公司董事长，</w:t>
            </w:r>
            <w:r>
              <w:rPr>
                <w:rFonts w:hint="eastAsia" w:ascii="仿宋_GB2312" w:eastAsia="仿宋_GB2312"/>
                <w:sz w:val="30"/>
                <w:szCs w:val="30"/>
              </w:rPr>
              <w:t>省旅行社协会副会长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雷西萍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特邀</w:t>
            </w:r>
          </w:p>
        </w:tc>
        <w:tc>
          <w:tcPr>
            <w:tcW w:w="5947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九三学社中央委员，陕西法智律师事务所主任，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陕西法官、检察官遴选惩戒委员会非常任专家委员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D2B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GC</dc:creator>
  <cp:lastModifiedBy>GC</cp:lastModifiedBy>
  <dcterms:modified xsi:type="dcterms:W3CDTF">2021-01-26T11:07:55Z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